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F7F4" w14:textId="1F700075" w:rsidR="00F8707A" w:rsidRPr="007919FC" w:rsidRDefault="00FC379A" w:rsidP="007919FC">
      <w:pPr>
        <w:jc w:val="center"/>
        <w:rPr>
          <w:b/>
          <w:bCs/>
          <w:sz w:val="24"/>
          <w:szCs w:val="24"/>
        </w:rPr>
      </w:pPr>
      <w:r w:rsidRPr="007919FC">
        <w:rPr>
          <w:rFonts w:hint="eastAsia"/>
          <w:b/>
          <w:bCs/>
          <w:sz w:val="24"/>
          <w:szCs w:val="24"/>
        </w:rPr>
        <w:t>商品名</w:t>
      </w:r>
      <w:r w:rsidR="00B172C8" w:rsidRPr="007919FC">
        <w:rPr>
          <w:rFonts w:hint="eastAsia"/>
          <w:b/>
          <w:bCs/>
          <w:sz w:val="24"/>
          <w:szCs w:val="24"/>
        </w:rPr>
        <w:t>及び</w:t>
      </w:r>
      <w:r w:rsidRPr="007919FC">
        <w:rPr>
          <w:rFonts w:hint="eastAsia"/>
          <w:b/>
          <w:bCs/>
          <w:sz w:val="24"/>
          <w:szCs w:val="24"/>
        </w:rPr>
        <w:t>価格変更のお知らせ</w:t>
      </w:r>
    </w:p>
    <w:p w14:paraId="26CE4D5D" w14:textId="2F15BA51" w:rsidR="008271C5" w:rsidRDefault="007919FC" w:rsidP="007919FC">
      <w:pPr>
        <w:jc w:val="right"/>
      </w:pPr>
      <w:r>
        <w:rPr>
          <w:rFonts w:hint="eastAsia"/>
        </w:rPr>
        <w:t>2022年4月吉日</w:t>
      </w:r>
    </w:p>
    <w:p w14:paraId="271EEA95" w14:textId="72A9961A" w:rsidR="008271C5" w:rsidRDefault="008271C5">
      <w:r>
        <w:rPr>
          <w:rFonts w:hint="eastAsia"/>
        </w:rPr>
        <w:t>【商品名変更】</w:t>
      </w:r>
    </w:p>
    <w:p w14:paraId="01513B57" w14:textId="3C99718F" w:rsidR="00FC379A" w:rsidRDefault="00FC379A">
      <w:r>
        <w:rPr>
          <w:rFonts w:hint="eastAsia"/>
        </w:rPr>
        <w:t>貴社ますますご清栄のこととお喜び申し上げます。</w:t>
      </w:r>
    </w:p>
    <w:p w14:paraId="65A65B74" w14:textId="629B8119" w:rsidR="00FC379A" w:rsidRDefault="00FC379A">
      <w:r>
        <w:rPr>
          <w:rFonts w:hint="eastAsia"/>
        </w:rPr>
        <w:t>平素は格別のご厚情を賜り、心より御礼申し上げます。</w:t>
      </w:r>
    </w:p>
    <w:p w14:paraId="02B47FAA" w14:textId="31591440" w:rsidR="00FC379A" w:rsidRDefault="00FC379A">
      <w:r>
        <w:rPr>
          <w:rFonts w:hint="eastAsia"/>
        </w:rPr>
        <w:t>さて、この度弊社では「</w:t>
      </w:r>
      <w:r>
        <w:t>Good-HEARTZ</w:t>
      </w:r>
      <w:r>
        <w:rPr>
          <w:rFonts w:hint="eastAsia"/>
        </w:rPr>
        <w:t>®」ブランドの知名度アップ及び</w:t>
      </w:r>
    </w:p>
    <w:p w14:paraId="416AA73A" w14:textId="06238006" w:rsidR="00FC379A" w:rsidRDefault="00FC379A">
      <w:r>
        <w:rPr>
          <w:rFonts w:hint="eastAsia"/>
        </w:rPr>
        <w:t>バーコード管理を円滑に行う目的で商品名を製品コードに変更する事と</w:t>
      </w:r>
      <w:r w:rsidR="007919FC">
        <w:rPr>
          <w:rFonts w:hint="eastAsia"/>
        </w:rPr>
        <w:t>致しました</w:t>
      </w:r>
      <w:r>
        <w:rPr>
          <w:rFonts w:hint="eastAsia"/>
        </w:rPr>
        <w:t>。</w:t>
      </w:r>
    </w:p>
    <w:p w14:paraId="3FF14B1D" w14:textId="0454FBAC" w:rsidR="002D0CC7" w:rsidRDefault="002D0CC7"/>
    <w:p w14:paraId="4B479601" w14:textId="4F053881" w:rsidR="002D0CC7" w:rsidRDefault="002D0CC7">
      <w:r>
        <w:rPr>
          <w:rFonts w:hint="eastAsia"/>
        </w:rPr>
        <w:t>変更例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D0CC7" w14:paraId="0A776570" w14:textId="77777777" w:rsidTr="002D0CC7">
        <w:tc>
          <w:tcPr>
            <w:tcW w:w="4247" w:type="dxa"/>
          </w:tcPr>
          <w:p w14:paraId="4713C9D7" w14:textId="3501A1DA" w:rsidR="002D0CC7" w:rsidRDefault="002D0CC7">
            <w:r>
              <w:rPr>
                <w:rFonts w:hint="eastAsia"/>
              </w:rPr>
              <w:t>旧商品名</w:t>
            </w:r>
          </w:p>
        </w:tc>
        <w:tc>
          <w:tcPr>
            <w:tcW w:w="4247" w:type="dxa"/>
          </w:tcPr>
          <w:p w14:paraId="5D330C9A" w14:textId="63C87812" w:rsidR="002D0CC7" w:rsidRDefault="002D0CC7">
            <w:r>
              <w:rPr>
                <w:rFonts w:hint="eastAsia"/>
              </w:rPr>
              <w:t>新商品名</w:t>
            </w:r>
          </w:p>
        </w:tc>
      </w:tr>
      <w:tr w:rsidR="002D0CC7" w14:paraId="39D14F59" w14:textId="77777777" w:rsidTr="002D0CC7">
        <w:tc>
          <w:tcPr>
            <w:tcW w:w="4247" w:type="dxa"/>
          </w:tcPr>
          <w:p w14:paraId="217B25F9" w14:textId="3BC22B36" w:rsidR="002D0CC7" w:rsidRDefault="002D0CC7">
            <w:r>
              <w:rPr>
                <w:rFonts w:hint="eastAsia"/>
              </w:rPr>
              <w:t>イッツ・シルバー/65㎝</w:t>
            </w:r>
          </w:p>
        </w:tc>
        <w:tc>
          <w:tcPr>
            <w:tcW w:w="4247" w:type="dxa"/>
          </w:tcPr>
          <w:p w14:paraId="0C6C8259" w14:textId="0DA7E70D" w:rsidR="002D0CC7" w:rsidRDefault="002D0CC7">
            <w:r>
              <w:rPr>
                <w:rFonts w:hint="eastAsia"/>
              </w:rPr>
              <w:t>グッドハーツ・ネックレス　FK3001SL65</w:t>
            </w:r>
          </w:p>
        </w:tc>
      </w:tr>
      <w:tr w:rsidR="002D0CC7" w14:paraId="07C285DF" w14:textId="77777777" w:rsidTr="002D0CC7">
        <w:tc>
          <w:tcPr>
            <w:tcW w:w="4247" w:type="dxa"/>
          </w:tcPr>
          <w:p w14:paraId="2DDDD9F5" w14:textId="4300043C" w:rsidR="002D0CC7" w:rsidRDefault="002D0CC7">
            <w:r>
              <w:rPr>
                <w:rFonts w:hint="eastAsia"/>
              </w:rPr>
              <w:t>ファンタスティックPG/45㎝</w:t>
            </w:r>
          </w:p>
        </w:tc>
        <w:tc>
          <w:tcPr>
            <w:tcW w:w="4247" w:type="dxa"/>
          </w:tcPr>
          <w:p w14:paraId="32FF5090" w14:textId="3C827675" w:rsidR="002D0CC7" w:rsidRDefault="002D0CC7">
            <w:r>
              <w:rPr>
                <w:rFonts w:hint="eastAsia"/>
              </w:rPr>
              <w:t>グッドハーツ・ネックレス　JM4004PG45</w:t>
            </w:r>
          </w:p>
        </w:tc>
      </w:tr>
    </w:tbl>
    <w:p w14:paraId="74E3ACE0" w14:textId="490D5BA0" w:rsidR="00FC379A" w:rsidRDefault="00FC379A"/>
    <w:p w14:paraId="2080F65F" w14:textId="142B17A4" w:rsidR="002D0CC7" w:rsidRDefault="002D0CC7">
      <w:r>
        <w:rPr>
          <w:rFonts w:hint="eastAsia"/>
        </w:rPr>
        <w:t>一部変更しない商品もありますが、４月中は</w:t>
      </w:r>
      <w:r w:rsidR="00C937FB">
        <w:rPr>
          <w:rFonts w:hint="eastAsia"/>
        </w:rPr>
        <w:t>変更作業等に</w:t>
      </w:r>
      <w:r w:rsidR="007919FC">
        <w:rPr>
          <w:rFonts w:hint="eastAsia"/>
        </w:rPr>
        <w:t>時間を</w:t>
      </w:r>
      <w:r w:rsidR="008271C5">
        <w:rPr>
          <w:rFonts w:hint="eastAsia"/>
        </w:rPr>
        <w:t>要しますのでご迷惑をお掛けすると思いますが、何卒ご理解、ご協力をお願い</w:t>
      </w:r>
      <w:r w:rsidR="007919FC">
        <w:rPr>
          <w:rFonts w:hint="eastAsia"/>
        </w:rPr>
        <w:t>致します</w:t>
      </w:r>
      <w:r w:rsidR="008271C5">
        <w:rPr>
          <w:rFonts w:hint="eastAsia"/>
        </w:rPr>
        <w:t>。</w:t>
      </w:r>
    </w:p>
    <w:p w14:paraId="79146B94" w14:textId="6EF05316" w:rsidR="008271C5" w:rsidRDefault="008271C5"/>
    <w:p w14:paraId="14B065B6" w14:textId="4E3AAE30" w:rsidR="008271C5" w:rsidRDefault="008271C5"/>
    <w:p w14:paraId="3C3954AF" w14:textId="33912DB9" w:rsidR="008271C5" w:rsidRDefault="008271C5">
      <w:r>
        <w:rPr>
          <w:rFonts w:hint="eastAsia"/>
        </w:rPr>
        <w:t>【価格変更】</w:t>
      </w:r>
    </w:p>
    <w:p w14:paraId="47006086" w14:textId="4112B647" w:rsidR="00B172C8" w:rsidRDefault="007919FC">
      <w:r>
        <w:rPr>
          <w:rFonts w:hint="eastAsia"/>
        </w:rPr>
        <w:t>金</w:t>
      </w:r>
      <w:r w:rsidR="00B172C8">
        <w:rPr>
          <w:rFonts w:hint="eastAsia"/>
        </w:rPr>
        <w:t>の高騰</w:t>
      </w:r>
      <w:r>
        <w:rPr>
          <w:rFonts w:hint="eastAsia"/>
        </w:rPr>
        <w:t>によるコストアップに伴い</w:t>
      </w:r>
      <w:r w:rsidR="00B172C8">
        <w:rPr>
          <w:rFonts w:hint="eastAsia"/>
        </w:rPr>
        <w:t>、下記商品を</w:t>
      </w:r>
      <w:r>
        <w:rPr>
          <w:rFonts w:hint="eastAsia"/>
        </w:rPr>
        <w:t>5月1日注文分より</w:t>
      </w:r>
      <w:r w:rsidR="00B172C8">
        <w:rPr>
          <w:rFonts w:hint="eastAsia"/>
        </w:rPr>
        <w:t>値上げさせて</w:t>
      </w:r>
      <w:r w:rsidR="00720D9E">
        <w:rPr>
          <w:rFonts w:hint="eastAsia"/>
        </w:rPr>
        <w:t>頂きます</w:t>
      </w:r>
      <w:r w:rsidR="00B172C8">
        <w:rPr>
          <w:rFonts w:hint="eastAsia"/>
        </w:rPr>
        <w:t>。</w:t>
      </w:r>
    </w:p>
    <w:p w14:paraId="6914D8D2" w14:textId="43356F82" w:rsidR="00B172C8" w:rsidRDefault="00B172C8">
      <w:r>
        <w:rPr>
          <w:rFonts w:hint="eastAsia"/>
        </w:rPr>
        <w:t>今回の改定</w:t>
      </w:r>
      <w:r w:rsidR="00720D9E">
        <w:rPr>
          <w:rFonts w:hint="eastAsia"/>
        </w:rPr>
        <w:t>により</w:t>
      </w:r>
      <w:r>
        <w:rPr>
          <w:rFonts w:hint="eastAsia"/>
        </w:rPr>
        <w:t>お客様</w:t>
      </w:r>
      <w:r w:rsidR="00E9432F">
        <w:rPr>
          <w:rFonts w:hint="eastAsia"/>
        </w:rPr>
        <w:t>へ</w:t>
      </w:r>
      <w:r>
        <w:rPr>
          <w:rFonts w:hint="eastAsia"/>
        </w:rPr>
        <w:t>のご負担を心よりお詫び申し上げ</w:t>
      </w:r>
      <w:r w:rsidR="00E9432F">
        <w:rPr>
          <w:rFonts w:hint="eastAsia"/>
        </w:rPr>
        <w:t>ます</w:t>
      </w:r>
      <w:r>
        <w:rPr>
          <w:rFonts w:hint="eastAsia"/>
        </w:rPr>
        <w:t>とともに、ご理解を</w:t>
      </w:r>
      <w:r w:rsidR="00E9432F">
        <w:rPr>
          <w:rFonts w:hint="eastAsia"/>
        </w:rPr>
        <w:t>頂き</w:t>
      </w:r>
      <w:r>
        <w:rPr>
          <w:rFonts w:hint="eastAsia"/>
        </w:rPr>
        <w:t>、今後とも変わらぬご愛顧を賜ります</w:t>
      </w:r>
      <w:r w:rsidR="00E9432F">
        <w:rPr>
          <w:rFonts w:hint="eastAsia"/>
        </w:rPr>
        <w:t>様</w:t>
      </w:r>
      <w:r>
        <w:rPr>
          <w:rFonts w:hint="eastAsia"/>
        </w:rPr>
        <w:t>お願い申し上げます。</w:t>
      </w:r>
    </w:p>
    <w:p w14:paraId="51C7755F" w14:textId="6BEEAE20" w:rsidR="00B172C8" w:rsidRDefault="00B172C8"/>
    <w:p w14:paraId="3E9B020D" w14:textId="2E8078E7" w:rsidR="00B172C8" w:rsidRDefault="00530452">
      <w:r w:rsidRPr="00530452">
        <w:drawing>
          <wp:inline distT="0" distB="0" distL="0" distR="0" wp14:anchorId="511CEFDF" wp14:editId="3EE92191">
            <wp:extent cx="5400040" cy="155321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B8BF" w14:textId="77777777" w:rsidR="00A95446" w:rsidRDefault="00A95446" w:rsidP="002D0CC7">
      <w:pPr>
        <w:ind w:firstLineChars="3000" w:firstLine="6300"/>
      </w:pPr>
    </w:p>
    <w:p w14:paraId="4DDC0681" w14:textId="77777777" w:rsidR="00A95446" w:rsidRDefault="00A95446" w:rsidP="002D0CC7">
      <w:pPr>
        <w:ind w:firstLineChars="3000" w:firstLine="6300"/>
      </w:pPr>
    </w:p>
    <w:p w14:paraId="6C819E4C" w14:textId="67414409" w:rsidR="00B172C8" w:rsidRDefault="00B172C8" w:rsidP="002D0CC7">
      <w:pPr>
        <w:ind w:firstLineChars="3000" w:firstLine="6300"/>
      </w:pPr>
      <w:r>
        <w:rPr>
          <w:rFonts w:hint="eastAsia"/>
        </w:rPr>
        <w:t>株式会社　グッド</w:t>
      </w:r>
    </w:p>
    <w:p w14:paraId="39E77DBE" w14:textId="39CB3CF3" w:rsidR="00B172C8" w:rsidRDefault="00B172C8" w:rsidP="002D0CC7">
      <w:pPr>
        <w:jc w:val="right"/>
      </w:pPr>
      <w:r>
        <w:rPr>
          <w:rFonts w:hint="eastAsia"/>
        </w:rPr>
        <w:t>代表取締役　西部　英</w:t>
      </w:r>
    </w:p>
    <w:p w14:paraId="776B0B95" w14:textId="60A8470B" w:rsidR="008271C5" w:rsidRDefault="008271C5" w:rsidP="002D0CC7">
      <w:pPr>
        <w:jc w:val="right"/>
      </w:pPr>
    </w:p>
    <w:sectPr w:rsidR="008271C5" w:rsidSect="00E9432F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2EA8" w14:textId="77777777" w:rsidR="00530452" w:rsidRDefault="00530452" w:rsidP="00530452">
      <w:r>
        <w:separator/>
      </w:r>
    </w:p>
  </w:endnote>
  <w:endnote w:type="continuationSeparator" w:id="0">
    <w:p w14:paraId="0727BE8F" w14:textId="77777777" w:rsidR="00530452" w:rsidRDefault="00530452" w:rsidP="0053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44FF" w14:textId="77777777" w:rsidR="00530452" w:rsidRDefault="00530452" w:rsidP="00530452">
      <w:r>
        <w:separator/>
      </w:r>
    </w:p>
  </w:footnote>
  <w:footnote w:type="continuationSeparator" w:id="0">
    <w:p w14:paraId="43FCD56A" w14:textId="77777777" w:rsidR="00530452" w:rsidRDefault="00530452" w:rsidP="0053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9A"/>
    <w:rsid w:val="002D0CC7"/>
    <w:rsid w:val="00530452"/>
    <w:rsid w:val="00720D9E"/>
    <w:rsid w:val="007919FC"/>
    <w:rsid w:val="008271C5"/>
    <w:rsid w:val="0092759B"/>
    <w:rsid w:val="00A95446"/>
    <w:rsid w:val="00B172C8"/>
    <w:rsid w:val="00C937FB"/>
    <w:rsid w:val="00E9432F"/>
    <w:rsid w:val="00F8707A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D267F"/>
  <w15:chartTrackingRefBased/>
  <w15:docId w15:val="{122DA1FB-FB36-4768-A68E-D3809F70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452"/>
  </w:style>
  <w:style w:type="paragraph" w:styleId="a6">
    <w:name w:val="footer"/>
    <w:basedOn w:val="a"/>
    <w:link w:val="a7"/>
    <w:uiPriority w:val="99"/>
    <w:unhideWhenUsed/>
    <w:rsid w:val="00530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967F-5FD4-46B4-A433-CDCF22E3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AONUSR08</dc:creator>
  <cp:keywords/>
  <dc:description/>
  <cp:lastModifiedBy>AONUSR08</cp:lastModifiedBy>
  <cp:revision>7</cp:revision>
  <cp:lastPrinted>2022-04-05T09:22:00Z</cp:lastPrinted>
  <dcterms:created xsi:type="dcterms:W3CDTF">2022-04-05T09:02:00Z</dcterms:created>
  <dcterms:modified xsi:type="dcterms:W3CDTF">2022-04-07T05:18:00Z</dcterms:modified>
</cp:coreProperties>
</file>